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76B" w:rsidRDefault="0034476B" w:rsidP="00356FF7">
      <w:pPr>
        <w:jc w:val="center"/>
        <w:rPr>
          <w:b/>
          <w:sz w:val="24"/>
          <w:szCs w:val="24"/>
        </w:rPr>
      </w:pPr>
    </w:p>
    <w:p w:rsidR="0034476B" w:rsidRPr="00150ACA" w:rsidRDefault="0034476B" w:rsidP="00356FF7">
      <w:pPr>
        <w:jc w:val="center"/>
        <w:rPr>
          <w:b/>
          <w:sz w:val="24"/>
          <w:szCs w:val="24"/>
        </w:rPr>
      </w:pPr>
      <w:r w:rsidRPr="00150ACA">
        <w:rPr>
          <w:b/>
          <w:sz w:val="24"/>
          <w:szCs w:val="24"/>
        </w:rPr>
        <w:t>DESARROLLO INSTITUCIONAL</w:t>
      </w:r>
    </w:p>
    <w:p w:rsidR="0034476B" w:rsidRPr="00150ACA" w:rsidRDefault="0034476B" w:rsidP="00356FF7">
      <w:pPr>
        <w:jc w:val="center"/>
        <w:rPr>
          <w:b/>
          <w:sz w:val="24"/>
          <w:szCs w:val="24"/>
        </w:rPr>
      </w:pPr>
      <w:r w:rsidRPr="00150ACA">
        <w:rPr>
          <w:b/>
          <w:sz w:val="24"/>
          <w:szCs w:val="24"/>
        </w:rPr>
        <w:t xml:space="preserve">ENERO 17-18-19-20-21 DEL AÑO 2011 </w:t>
      </w:r>
    </w:p>
    <w:p w:rsidR="0034476B" w:rsidRPr="00150ACA" w:rsidRDefault="0034476B" w:rsidP="00356FF7">
      <w:pPr>
        <w:jc w:val="center"/>
        <w:rPr>
          <w:b/>
          <w:sz w:val="24"/>
          <w:szCs w:val="24"/>
        </w:rPr>
      </w:pPr>
      <w:r w:rsidRPr="00150ACA">
        <w:rPr>
          <w:b/>
          <w:sz w:val="24"/>
          <w:szCs w:val="24"/>
        </w:rPr>
        <w:t>PLAN DE ACCION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07"/>
        <w:gridCol w:w="1849"/>
        <w:gridCol w:w="2113"/>
        <w:gridCol w:w="1968"/>
        <w:gridCol w:w="1902"/>
        <w:gridCol w:w="1955"/>
        <w:gridCol w:w="2020"/>
      </w:tblGrid>
      <w:tr w:rsidR="0034476B" w:rsidRPr="00504608" w:rsidTr="00035A5F">
        <w:trPr>
          <w:trHeight w:val="144"/>
        </w:trPr>
        <w:tc>
          <w:tcPr>
            <w:tcW w:w="2383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FECHA Y HORA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ACTIVIDAD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PROPOSITOS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RECURSOS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EVALUACION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RESPONSABLES</w:t>
            </w:r>
          </w:p>
        </w:tc>
        <w:tc>
          <w:tcPr>
            <w:tcW w:w="2322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OBSERVACIONES</w:t>
            </w:r>
          </w:p>
        </w:tc>
      </w:tr>
      <w:tr w:rsidR="0034476B" w:rsidRPr="00504608" w:rsidTr="00035A5F">
        <w:trPr>
          <w:trHeight w:val="144"/>
        </w:trPr>
        <w:tc>
          <w:tcPr>
            <w:tcW w:w="2383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ENERO 17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7.00-8.00</w:t>
            </w:r>
          </w:p>
          <w:p w:rsidR="0034476B" w:rsidRPr="00504608" w:rsidRDefault="0034476B" w:rsidP="0050460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8.00-9.00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9.00-12.00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ENERO 18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7.00-8.00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8.00-9.00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9.00-10.00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10.00-10.30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10.30-12.30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Enero 19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7.00-9.00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9.00-12.30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Dinámica de reencuentro</w:t>
            </w:r>
            <w:r w:rsidRPr="00504608">
              <w:rPr>
                <w:b/>
                <w:sz w:val="24"/>
                <w:szCs w:val="24"/>
              </w:rPr>
              <w:t>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Presentación del Plan de trabajo semana de desarrollo Institucional.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Plan de mejoramiento Institucional  2010 actualización y ajuste de metas al 2011. 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 Presentación del calendario   académico y general  2011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Informe sobre resultados académicos 2010 –situación final-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Informe sobre pruebas externas –icfes- 2010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Descanso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Presentación del  plan   de mejoramiento institucional  2011-ajuste de metas-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Plenaria –PMI -2011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Asignación académica 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2011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Planeación  académica  </w:t>
            </w: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tabs>
                <w:tab w:val="left" w:pos="340"/>
                <w:tab w:val="center" w:pos="1139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Posibilitar espacios para compartir experiencias  personales  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Socialización y ajustes del Plan de trabajo con los docentes de la Institución.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Ajustar metas en las diferentes áreas para el año 2011 y actualizar según realidad educativa. 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 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Socialización del contenido del calendario general institucional con todos los docentes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Aclaración de duda-ajuste sugerida por docentes.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Poner en conocimiento del profesorado de la institución los resultados académicos  finales de las pruebas de estado 2010 y hacer el análisis pertinente. 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Socialización  del PMI 2011 como propuesta de mejoramiento institucional para los ajustes respectivo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Poner en común  los contenidos de las diferentes áreas del PMI  2011 en términos de metas   colectivo de docentes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Asignar a  los docentes las responsabilidades académicas para el año  lectivo 2011  e iniciar la planeación  respectiva. 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Docentes, directivos personal admi nistrativo y de servicios generales</w:t>
            </w:r>
            <w:r w:rsidRPr="00504608">
              <w:rPr>
                <w:b/>
                <w:sz w:val="24"/>
                <w:szCs w:val="24"/>
              </w:rPr>
              <w:t xml:space="preserve">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Copias del plan de trabajo.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Copias del PMI, docentes y directivas.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Copias  calendario regional e institucional 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Concentradores de notas finales –informes  estadísticos del año 2010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Resultados de pruebas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Video-been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Copias con texto del PMI-2011 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Docentes-aula-PMI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Plan de asignación académica 2011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Diálogos entre funcionarios vinculados a la Institución.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Lectura individual del contenido del plan y ajustes  al texto.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Texto con ajustes y actualización del PMI.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Lectura individual y ajustada a posibles sugerencias.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Texto de conclusiones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Texto con PMI ajustado al  2011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Conclusiones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Asignación académica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2011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Planes de área y asignatura</w:t>
            </w:r>
          </w:p>
          <w:p w:rsidR="0034476B" w:rsidRPr="00504608" w:rsidRDefault="0034476B" w:rsidP="005A2C2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Directivas,  docentes, personal administrativo y de servicios generales.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Directivas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Directivas y docentes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Coordinadoras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Alexander Buitrago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Coordinación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Docentes y Directivas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Directivas-Docentes-Plan de asignación académica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A2C26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Docentes</w:t>
            </w:r>
          </w:p>
        </w:tc>
        <w:tc>
          <w:tcPr>
            <w:tcW w:w="2322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El descanso de 30 minutos está incluido en  este horario y cada grupo de trabajo  determina en que momento lo disfruta.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La actividad incluye el descanso  de 30 minutos. 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4476B" w:rsidRPr="00504608" w:rsidTr="00035A5F">
        <w:trPr>
          <w:trHeight w:val="144"/>
        </w:trPr>
        <w:tc>
          <w:tcPr>
            <w:tcW w:w="2383" w:type="dxa"/>
          </w:tcPr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Enero 20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7.00-10.00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10.00-10.30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10.30-12.30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Elección de dignatarios al Consejo Académico-Directivo e integración de comités (proyectos)  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Descanso</w:t>
            </w: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Socialización de  estrategia pedagógica para atender estudiantes   con desempeños bajos.  Decreto 1290/09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Conformación  del Consejo Académico -elección de  representantes al C.D-y responsables de proyectos.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Docentes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Consejo Académico  2011-2012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Comités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Planes de seguimiento y mejoramiento-texto-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Texto con informe empresarial y contenidos en lista de chequeo 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Docentes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322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34476B" w:rsidRPr="00504608" w:rsidTr="00035A5F">
        <w:trPr>
          <w:trHeight w:val="2868"/>
        </w:trPr>
        <w:tc>
          <w:tcPr>
            <w:tcW w:w="2383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b/>
                <w:sz w:val="24"/>
                <w:szCs w:val="24"/>
              </w:rPr>
              <w:t>Enero 21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7.00-10.00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10.00-10.30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10.30-12.30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Planeación por áreas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Descanso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Programación  de valoraciones estudiantes con desempeños bajos.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Ajustar específicamente los diferentes planes  de área, atendiendo a los avances   hacia el logro de metas por parte de los estudiantes. 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Socialización de la programación con el colectivo docente 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Planes de área.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Resultados académicos.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Programación-copias de instructivos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Texto de ajustes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 xml:space="preserve">Texto  ajustado  de la programación </w:t>
            </w:r>
          </w:p>
        </w:tc>
        <w:tc>
          <w:tcPr>
            <w:tcW w:w="2491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Docentes</w:t>
            </w: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4476B" w:rsidRPr="00504608" w:rsidRDefault="0034476B" w:rsidP="0050460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4608">
              <w:rPr>
                <w:sz w:val="24"/>
                <w:szCs w:val="24"/>
              </w:rPr>
              <w:t>Coordinación y docentes</w:t>
            </w:r>
          </w:p>
        </w:tc>
        <w:tc>
          <w:tcPr>
            <w:tcW w:w="2322" w:type="dxa"/>
          </w:tcPr>
          <w:p w:rsidR="0034476B" w:rsidRPr="00504608" w:rsidRDefault="0034476B" w:rsidP="0050460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34476B" w:rsidRDefault="0034476B" w:rsidP="00356FF7">
      <w:pPr>
        <w:jc w:val="center"/>
        <w:rPr>
          <w:b/>
          <w:sz w:val="24"/>
          <w:szCs w:val="24"/>
        </w:rPr>
      </w:pPr>
    </w:p>
    <w:p w:rsidR="0034476B" w:rsidRDefault="0034476B" w:rsidP="00356FF7">
      <w:pPr>
        <w:jc w:val="center"/>
        <w:rPr>
          <w:b/>
          <w:sz w:val="24"/>
          <w:szCs w:val="24"/>
        </w:rPr>
      </w:pPr>
    </w:p>
    <w:p w:rsidR="0034476B" w:rsidRDefault="0034476B" w:rsidP="00356FF7">
      <w:pPr>
        <w:jc w:val="center"/>
        <w:rPr>
          <w:b/>
          <w:sz w:val="24"/>
          <w:szCs w:val="24"/>
        </w:rPr>
      </w:pPr>
    </w:p>
    <w:p w:rsidR="0034476B" w:rsidRDefault="0034476B" w:rsidP="0088499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</w:t>
      </w:r>
    </w:p>
    <w:p w:rsidR="0034476B" w:rsidRDefault="0034476B" w:rsidP="0088499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MARIA ELENA ZULUAGA MEJIA</w:t>
      </w:r>
    </w:p>
    <w:p w:rsidR="0034476B" w:rsidRPr="00150ACA" w:rsidRDefault="0034476B" w:rsidP="0088499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RECTORA</w:t>
      </w:r>
    </w:p>
    <w:sectPr w:rsidR="0034476B" w:rsidRPr="00150ACA" w:rsidSect="00B439AE">
      <w:headerReference w:type="default" r:id="rId6"/>
      <w:footerReference w:type="even" r:id="rId7"/>
      <w:footerReference w:type="default" r:id="rId8"/>
      <w:pgSz w:w="15842" w:h="12242" w:orient="landscape" w:code="1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76B" w:rsidRDefault="0034476B">
      <w:r>
        <w:separator/>
      </w:r>
    </w:p>
  </w:endnote>
  <w:endnote w:type="continuationSeparator" w:id="0">
    <w:p w:rsidR="0034476B" w:rsidRDefault="003447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76B" w:rsidRDefault="0034476B" w:rsidP="003E61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476B" w:rsidRDefault="0034476B" w:rsidP="0088499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76B" w:rsidRDefault="0034476B" w:rsidP="003E61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4476B" w:rsidRDefault="0034476B" w:rsidP="00884995">
    <w:pPr>
      <w:pStyle w:val="Footer"/>
      <w:ind w:right="360"/>
      <w:jc w:val="center"/>
      <w:rPr>
        <w:sz w:val="16"/>
      </w:rPr>
    </w:pPr>
    <w:r>
      <w:rPr>
        <w:sz w:val="16"/>
      </w:rPr>
      <w:t>Calle 33 8B-14, Tel 3367051, Pereira-Risaralda</w:t>
    </w:r>
  </w:p>
  <w:p w:rsidR="0034476B" w:rsidRDefault="0034476B" w:rsidP="00035A5F">
    <w:pPr>
      <w:pStyle w:val="Footer"/>
      <w:jc w:val="center"/>
      <w:rPr>
        <w:sz w:val="16"/>
      </w:rPr>
    </w:pPr>
    <w:r>
      <w:rPr>
        <w:sz w:val="16"/>
      </w:rPr>
      <w:t>iemaríadolorosa@hotmall.com.</w:t>
    </w:r>
  </w:p>
  <w:p w:rsidR="0034476B" w:rsidRDefault="0034476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76B" w:rsidRDefault="0034476B">
      <w:r>
        <w:separator/>
      </w:r>
    </w:p>
  </w:footnote>
  <w:footnote w:type="continuationSeparator" w:id="0">
    <w:p w:rsidR="0034476B" w:rsidRDefault="003447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76B" w:rsidRDefault="0034476B" w:rsidP="00035A5F">
    <w:pPr>
      <w:pStyle w:val="Header"/>
      <w:spacing w:after="0" w:line="240" w:lineRule="auto"/>
      <w:jc w:val="center"/>
      <w:rPr>
        <w:sz w:val="16"/>
      </w:rPr>
    </w:pPr>
    <w:bookmarkStart w:id="0" w:name="OLE_LINK1"/>
    <w:bookmarkStart w:id="1" w:name="OLE_LINK2"/>
    <w:bookmarkStart w:id="2" w:name="_Hlk191396701"/>
    <w:bookmarkStart w:id="3" w:name="OLE_LINK3"/>
    <w:bookmarkStart w:id="4" w:name="OLE_LINK4"/>
    <w:bookmarkStart w:id="5" w:name="_Hlk223939990"/>
    <w:bookmarkStart w:id="6" w:name="OLE_LINK5"/>
    <w:bookmarkStart w:id="7" w:name="OLE_LINK6"/>
    <w:bookmarkStart w:id="8" w:name="_Hlk225680701"/>
    <w:r>
      <w:rPr>
        <w:noProof/>
        <w:lang w:eastAsia="es-ES"/>
      </w:rPr>
      <w:pict>
        <v:group id="_x0000_s2049" style="position:absolute;left:0;text-align:left;margin-left:0;margin-top:2.4pt;width:54pt;height:51.95pt;z-index:-251656192" coordorigin="1784,2187" coordsize="8654,86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1784;top:2187;width:8654;height:8684">
            <v:imagedata r:id="rId1" o:title=""/>
          </v:shape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2051" type="#_x0000_t156" style="position:absolute;left:7424;top:5607;width:960;height:339" fillcolor="black">
            <v:shadow color="#868686"/>
            <v:textpath style="font-family:&quot;Garamond&quot;;font-size:10pt;v-text-kern:t" trim="t" fitpath="t" xscale="f" string="Ciencia"/>
          </v:shape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2052" type="#_x0000_t157" style="position:absolute;left:3704;top:5427;width:1200;height:540" fillcolor="black">
            <v:shadow color="#868686"/>
            <v:textpath style="font-family:&quot;Garamond&quot;;font-size:16pt;v-text-kern:t" trim="t" fitpath="t" xscale="f" string="Liderazgo"/>
          </v:shape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3" type="#_x0000_t136" style="position:absolute;left:5144;top:4887;width:2160;height:360" adj=",10800" fillcolor="black">
            <v:shadow color="#868686"/>
            <v:textpath style="font-family:&quot;Garamond&quot;;font-size:14pt;v-text-kern:t" trim="t" fitpath="t" string="Humanismo"/>
          </v:shape>
          <v:line id="_x0000_s2054" style="position:absolute" from="6104,5247" to="6104,6327">
            <v:imagedata embosscolor="shadow add(51)"/>
            <v:shadow on="t"/>
          </v:line>
        </v:group>
      </w:pict>
    </w:r>
    <w:r>
      <w:rPr>
        <w:sz w:val="16"/>
      </w:rPr>
      <w:t>INSTITUCION EDUCTIVA</w:t>
    </w:r>
  </w:p>
  <w:p w:rsidR="0034476B" w:rsidRDefault="0034476B" w:rsidP="00035A5F">
    <w:pPr>
      <w:pStyle w:val="Header"/>
      <w:spacing w:after="0" w:line="240" w:lineRule="auto"/>
      <w:jc w:val="center"/>
      <w:rPr>
        <w:rFonts w:ascii="Arial Black" w:hAnsi="Arial Black"/>
        <w:b/>
        <w:i/>
        <w:sz w:val="16"/>
      </w:rPr>
    </w:pPr>
    <w:r>
      <w:rPr>
        <w:rFonts w:ascii="Arial Black" w:hAnsi="Arial Black"/>
        <w:b/>
        <w:i/>
        <w:sz w:val="16"/>
      </w:rPr>
      <w:t>MARIA DOLOROSA</w:t>
    </w:r>
  </w:p>
  <w:p w:rsidR="0034476B" w:rsidRDefault="0034476B" w:rsidP="00035A5F">
    <w:pPr>
      <w:pStyle w:val="Header"/>
      <w:spacing w:after="0" w:line="240" w:lineRule="auto"/>
      <w:jc w:val="center"/>
      <w:rPr>
        <w:sz w:val="16"/>
      </w:rPr>
    </w:pPr>
    <w:r>
      <w:rPr>
        <w:sz w:val="16"/>
      </w:rPr>
      <w:t>Pereira  - Risaralda</w:t>
    </w:r>
  </w:p>
  <w:p w:rsidR="0034476B" w:rsidRDefault="0034476B" w:rsidP="00035A5F">
    <w:pPr>
      <w:pStyle w:val="Header"/>
      <w:spacing w:after="0" w:line="240" w:lineRule="auto"/>
      <w:jc w:val="center"/>
      <w:rPr>
        <w:sz w:val="16"/>
      </w:rPr>
    </w:pPr>
    <w:r>
      <w:rPr>
        <w:sz w:val="16"/>
      </w:rPr>
      <w:t>Resolución  N° 486 de Octubre 22 de 2004 Secretaría de Educación Municipal</w:t>
    </w:r>
  </w:p>
  <w:p w:rsidR="0034476B" w:rsidRDefault="0034476B" w:rsidP="00035A5F">
    <w:pPr>
      <w:pStyle w:val="Header"/>
      <w:spacing w:after="0" w:line="240" w:lineRule="auto"/>
      <w:jc w:val="center"/>
      <w:rPr>
        <w:sz w:val="16"/>
      </w:rPr>
    </w:pPr>
    <w:r>
      <w:rPr>
        <w:sz w:val="16"/>
      </w:rPr>
      <w:tab/>
      <w:t>Entidad Oficial</w:t>
    </w:r>
    <w:r>
      <w:rPr>
        <w:sz w:val="16"/>
      </w:rPr>
      <w:tab/>
      <w:t xml:space="preserve">Nit: 816000699-8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</w:p>
  <w:p w:rsidR="0034476B" w:rsidRDefault="0034476B" w:rsidP="00035A5F">
    <w:pPr>
      <w:pStyle w:val="Header"/>
      <w:spacing w:after="0" w:line="240" w:lineRule="auto"/>
    </w:pPr>
    <w:r>
      <w:rPr>
        <w:noProof/>
        <w:lang w:eastAsia="es-ES"/>
      </w:rPr>
      <w:pict>
        <v:group id="_x0000_s2055" style="position:absolute;margin-left:269.5pt;margin-top:62.3pt;width:312.55pt;height:300.7pt;z-index:-251655168" coordorigin="3578,3141" coordsize="6251,6014">
          <v:shape id="_x0000_s2056" type="#_x0000_t75" style="position:absolute;left:3578;top:3141;width:6251;height:6014">
            <v:fill opacity=".5"/>
            <v:imagedata r:id="rId1" o:title="" gain="19661f" blacklevel="22938f"/>
          </v:shape>
          <v:shape id="_x0000_s2057" type="#_x0000_t156" style="position:absolute;left:7652;top:5509;width:693;height:235" fillcolor="black" strokecolor="#89e189">
            <v:fill opacity=".5"/>
            <v:shadow color="#868686"/>
            <v:textpath style="font-family:&quot;Garamond&quot;;font-size:14pt;v-text-kern:t" trim="t" fitpath="t" xscale="f" string="Ciencia"/>
          </v:shape>
          <v:shape id="_x0000_s2058" type="#_x0000_t157" style="position:absolute;left:4965;top:5385;width:867;height:374" fillcolor="black" strokecolor="#89e189">
            <v:fill opacity=".5"/>
            <v:shadow color="#868686"/>
            <v:textpath style="font-family:&quot;Garamond&quot;;font-size:14pt;v-text-kern:t" trim="t" fitpath="t" xscale="f" string="Liderazgo"/>
          </v:shape>
          <v:shape id="_x0000_s2059" type="#_x0000_t136" style="position:absolute;left:6005;top:5011;width:1560;height:249" adj=",10800" fillcolor="black" strokecolor="#89e189">
            <v:fill opacity=".5"/>
            <v:shadow color="#868686"/>
            <v:textpath style="font-family:&quot;Garamond&quot;;font-size:14pt;v-text-kern:t" trim="t" fitpath="t" string="Humanismo"/>
          </v:shape>
          <v:line id="_x0000_s2060" style="position:absolute" from="6698,5260" to="6698,6008" strokecolor="#89e189">
            <v:shadow color="#868686"/>
          </v:lin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766B"/>
    <w:rsid w:val="0002206E"/>
    <w:rsid w:val="0002210E"/>
    <w:rsid w:val="00033FC9"/>
    <w:rsid w:val="00035A5F"/>
    <w:rsid w:val="00054E3B"/>
    <w:rsid w:val="00066A9A"/>
    <w:rsid w:val="00067194"/>
    <w:rsid w:val="00081F5C"/>
    <w:rsid w:val="000B222B"/>
    <w:rsid w:val="000B6766"/>
    <w:rsid w:val="000C5E13"/>
    <w:rsid w:val="000D0FD2"/>
    <w:rsid w:val="00150ACA"/>
    <w:rsid w:val="00205800"/>
    <w:rsid w:val="0021120A"/>
    <w:rsid w:val="002A5768"/>
    <w:rsid w:val="003055C4"/>
    <w:rsid w:val="0034476B"/>
    <w:rsid w:val="00356FF7"/>
    <w:rsid w:val="00373FCE"/>
    <w:rsid w:val="00374579"/>
    <w:rsid w:val="00385AD9"/>
    <w:rsid w:val="003A165C"/>
    <w:rsid w:val="003E61CF"/>
    <w:rsid w:val="004111AD"/>
    <w:rsid w:val="004409AE"/>
    <w:rsid w:val="00441B95"/>
    <w:rsid w:val="0045141D"/>
    <w:rsid w:val="00467335"/>
    <w:rsid w:val="004D1D75"/>
    <w:rsid w:val="00504608"/>
    <w:rsid w:val="00527382"/>
    <w:rsid w:val="00530827"/>
    <w:rsid w:val="0054757F"/>
    <w:rsid w:val="005623AD"/>
    <w:rsid w:val="005636D2"/>
    <w:rsid w:val="005A2C26"/>
    <w:rsid w:val="005A3DFD"/>
    <w:rsid w:val="005B38CB"/>
    <w:rsid w:val="005F6748"/>
    <w:rsid w:val="00680013"/>
    <w:rsid w:val="006C280C"/>
    <w:rsid w:val="006C58D8"/>
    <w:rsid w:val="006D0B42"/>
    <w:rsid w:val="006F5D50"/>
    <w:rsid w:val="007145B8"/>
    <w:rsid w:val="00733AFD"/>
    <w:rsid w:val="007357A1"/>
    <w:rsid w:val="00764228"/>
    <w:rsid w:val="00764273"/>
    <w:rsid w:val="0077045E"/>
    <w:rsid w:val="00782241"/>
    <w:rsid w:val="00795C86"/>
    <w:rsid w:val="007F1325"/>
    <w:rsid w:val="00810B8D"/>
    <w:rsid w:val="00881D33"/>
    <w:rsid w:val="00884995"/>
    <w:rsid w:val="008C5D90"/>
    <w:rsid w:val="008D4552"/>
    <w:rsid w:val="008D7F38"/>
    <w:rsid w:val="00907BF0"/>
    <w:rsid w:val="00914151"/>
    <w:rsid w:val="0092324A"/>
    <w:rsid w:val="0094166A"/>
    <w:rsid w:val="00977732"/>
    <w:rsid w:val="00990F1F"/>
    <w:rsid w:val="009F2BA5"/>
    <w:rsid w:val="00A12F61"/>
    <w:rsid w:val="00A82FF7"/>
    <w:rsid w:val="00AE29AD"/>
    <w:rsid w:val="00AF6C10"/>
    <w:rsid w:val="00B439AE"/>
    <w:rsid w:val="00B5537A"/>
    <w:rsid w:val="00B86E8F"/>
    <w:rsid w:val="00B96FFF"/>
    <w:rsid w:val="00BB604B"/>
    <w:rsid w:val="00BD054A"/>
    <w:rsid w:val="00BD3005"/>
    <w:rsid w:val="00C218E8"/>
    <w:rsid w:val="00C3766B"/>
    <w:rsid w:val="00C42033"/>
    <w:rsid w:val="00C830E5"/>
    <w:rsid w:val="00CA005B"/>
    <w:rsid w:val="00CA4F28"/>
    <w:rsid w:val="00CC5BE3"/>
    <w:rsid w:val="00D40F14"/>
    <w:rsid w:val="00D5783B"/>
    <w:rsid w:val="00D6771B"/>
    <w:rsid w:val="00D83982"/>
    <w:rsid w:val="00D9026A"/>
    <w:rsid w:val="00D91BB1"/>
    <w:rsid w:val="00DA23C6"/>
    <w:rsid w:val="00DB40E7"/>
    <w:rsid w:val="00DC347C"/>
    <w:rsid w:val="00DE11F2"/>
    <w:rsid w:val="00DE4C7B"/>
    <w:rsid w:val="00DF296D"/>
    <w:rsid w:val="00E13EBD"/>
    <w:rsid w:val="00E40B56"/>
    <w:rsid w:val="00E40F93"/>
    <w:rsid w:val="00E503C0"/>
    <w:rsid w:val="00E928E2"/>
    <w:rsid w:val="00E94FE5"/>
    <w:rsid w:val="00EB529E"/>
    <w:rsid w:val="00EF3496"/>
    <w:rsid w:val="00F15F4E"/>
    <w:rsid w:val="00F4134D"/>
    <w:rsid w:val="00F675E0"/>
    <w:rsid w:val="00F85139"/>
    <w:rsid w:val="00FA798F"/>
    <w:rsid w:val="00FC56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5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6A9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35A5F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86839"/>
    <w:rPr>
      <w:lang w:eastAsia="en-US"/>
    </w:rPr>
  </w:style>
  <w:style w:type="paragraph" w:styleId="Footer">
    <w:name w:val="footer"/>
    <w:basedOn w:val="Normal"/>
    <w:link w:val="FooterChar"/>
    <w:uiPriority w:val="99"/>
    <w:rsid w:val="00035A5F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86839"/>
    <w:rPr>
      <w:lang w:eastAsia="en-US"/>
    </w:rPr>
  </w:style>
  <w:style w:type="character" w:styleId="PageNumber">
    <w:name w:val="page number"/>
    <w:basedOn w:val="DefaultParagraphFont"/>
    <w:uiPriority w:val="99"/>
    <w:rsid w:val="0088499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5</Pages>
  <Words>657</Words>
  <Characters>3619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INSTITUCION EDUCATIVA MARIA DOLOROSA </dc:title>
  <dc:subject/>
  <dc:creator>I.E MARIA DOLOROSA</dc:creator>
  <cp:keywords/>
  <dc:description/>
  <cp:lastModifiedBy>Institución Educativa Maria Dolorosa</cp:lastModifiedBy>
  <cp:revision>6</cp:revision>
  <cp:lastPrinted>2011-03-01T21:58:00Z</cp:lastPrinted>
  <dcterms:created xsi:type="dcterms:W3CDTF">2011-03-01T21:23:00Z</dcterms:created>
  <dcterms:modified xsi:type="dcterms:W3CDTF">2011-03-01T22:28:00Z</dcterms:modified>
</cp:coreProperties>
</file>